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  <w:t>腾讯会议使用教程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下载地址：https://meeting.tencent.com/download/</w:t>
      </w:r>
      <w:bookmarkStart w:id="0" w:name="_GoBack"/>
      <w:bookmarkEnd w:id="0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70500" cy="3201670"/>
            <wp:effectExtent l="0" t="0" r="635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移动设备使用支持iOS或者Android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2162175" cy="26098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62175" cy="2628900"/>
            <wp:effectExtent l="0" t="0" r="9525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  <w:t>一、移动端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1.打开【腾讯会议客户端】，登录个人账号，点击【加入会议】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449195" cy="4167505"/>
            <wp:effectExtent l="0" t="0" r="8255" b="444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41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454910" cy="4172585"/>
            <wp:effectExtent l="0" t="0" r="2540" b="18415"/>
            <wp:docPr id="2" name="图片 2" descr="145a5a0cb9e306e6d003300fc24a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45a5a0cb9e306e6d003300fc24a0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2.输入会议号、名称（输入答辩序号+姓名），例如：01张三，弹出页面输入【入会密码】。</w:t>
      </w:r>
    </w:p>
    <w:p>
      <w:pPr>
        <w:pStyle w:val="4"/>
        <w:keepNext/>
        <w:keepLines/>
        <w:pageBreakBefore w:val="0"/>
        <w:widowControl w:val="0"/>
        <w:tabs>
          <w:tab w:val="left" w:pos="49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ab/>
      </w:r>
    </w:p>
    <w:p>
      <w:pPr>
        <w:jc w:val="center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drawing>
          <wp:inline distT="0" distB="0" distL="114300" distR="114300">
            <wp:extent cx="2436495" cy="4354195"/>
            <wp:effectExtent l="0" t="0" r="1905" b="8255"/>
            <wp:docPr id="3" name="图片 3" descr="2ecf40273a138f83eb35c2a73640d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cf40273a138f83eb35c2a73640df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论文答辩设置等候室，请随时关注聊天区答辩秘书发布的答辩提醒，答辩秘书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邀请发言时点击【解除静音】和【开启视频】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drawing>
          <wp:inline distT="0" distB="0" distL="114300" distR="114300">
            <wp:extent cx="2503805" cy="4344670"/>
            <wp:effectExtent l="0" t="0" r="10795" b="17780"/>
            <wp:docPr id="16" name="图片 16" descr="e2520ef1d3cc0dbbf4595c8f40750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2520ef1d3cc0dbbf4595c8f407501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2557145" cy="4350385"/>
            <wp:effectExtent l="0" t="0" r="14605" b="12065"/>
            <wp:docPr id="4" name="图片 4" descr="365f4138ecd8c9f4e390b60f2009b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65f4138ecd8c9f4e390b60f2009b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43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参会姓名不符合要求的，可入会后修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改名称：点击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成员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--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论文答辩PPT共享、论文成果展示：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共享屏幕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】选择共享屏幕--选择所要共享的内容【立即开始】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，共享结束后返回腾讯会议点击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停止共享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36"/>
          <w:szCs w:val="28"/>
          <w:lang w:val="en-US" w:eastAsia="zh-CN"/>
        </w:rPr>
        <w:t>二、电脑端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1.打开【腾讯会议客户端】，登录个人账号，点击【加入会议】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2534920" cy="4368800"/>
            <wp:effectExtent l="0" t="0" r="17780" b="1270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drawing>
          <wp:inline distT="0" distB="0" distL="114300" distR="114300">
            <wp:extent cx="5149850" cy="3437890"/>
            <wp:effectExtent l="0" t="0" r="12700" b="1016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2.输入会议号、名称（输入答辩序号+姓名），例如：01张三，弹出页面输入【入会密码】</w:t>
      </w:r>
    </w:p>
    <w:p>
      <w:pPr>
        <w:pStyle w:val="4"/>
        <w:keepNext/>
        <w:keepLines/>
        <w:pageBreakBefore w:val="0"/>
        <w:widowControl w:val="0"/>
        <w:tabs>
          <w:tab w:val="left" w:pos="494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</w:rPr>
      </w:pPr>
    </w:p>
    <w:p>
      <w:pPr>
        <w:jc w:val="center"/>
      </w:pPr>
      <w:r>
        <w:drawing>
          <wp:inline distT="0" distB="0" distL="114300" distR="114300">
            <wp:extent cx="2562225" cy="3649345"/>
            <wp:effectExtent l="0" t="0" r="9525" b="825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364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3.勾选【入会时使用电脑音频】</w:t>
      </w:r>
    </w:p>
    <w:p>
      <w:pPr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819650" cy="3543300"/>
            <wp:effectExtent l="0" t="0" r="0" b="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论文答辩设置等候室，请随时关注聊天区答辩秘书发布的答辩提醒，答辩秘书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邀请发言时点击【解除静音】和【开启视频】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510915"/>
            <wp:effectExtent l="0" t="0" r="8255" b="133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3495040"/>
            <wp:effectExtent l="0" t="0" r="10160" b="1016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参会姓名不符合要求的，可入会后修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改名称：点击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成员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--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改名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论文答辩PPT共享、论文成果展示：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共享屏幕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】选择共享屏幕--选择所要共享的内容【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确认共享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，共享结束后点击页面上端中间位置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腾讯会议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】--【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结束共享</w:t>
      </w:r>
      <w:r>
        <w:rPr>
          <w:rFonts w:hint="eastAsia" w:ascii="宋体" w:hAnsi="宋体" w:eastAsia="宋体" w:cs="宋体"/>
          <w:b/>
          <w:bCs w:val="0"/>
          <w:i w:val="0"/>
          <w:iCs w:val="0"/>
          <w:sz w:val="28"/>
          <w:szCs w:val="28"/>
          <w:lang w:val="en-US" w:eastAsia="zh-CN"/>
        </w:rPr>
        <w:t>】</w:t>
      </w:r>
    </w:p>
    <w:p>
      <w:pPr>
        <w:rPr>
          <w:rFonts w:hint="eastAsia" w:ascii="宋体" w:hAnsi="宋体" w:eastAsia="宋体" w:cs="宋体"/>
        </w:rPr>
      </w:pPr>
    </w:p>
    <w:p>
      <w:r>
        <w:drawing>
          <wp:inline distT="0" distB="0" distL="114300" distR="114300">
            <wp:extent cx="5270500" cy="3491230"/>
            <wp:effectExtent l="0" t="0" r="6350" b="139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114300" distR="114300">
            <wp:extent cx="5266690" cy="3488055"/>
            <wp:effectExtent l="0" t="0" r="10160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114300" distR="114300">
            <wp:extent cx="5266055" cy="2709545"/>
            <wp:effectExtent l="0" t="0" r="10795" b="1460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9A55A"/>
    <w:multiLevelType w:val="singleLevel"/>
    <w:tmpl w:val="9729A55A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3A428B0"/>
    <w:multiLevelType w:val="singleLevel"/>
    <w:tmpl w:val="63A428B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4YTQwYmQyNDA4Mjg3NjUxMWIwOWVmODM0OGM3MjIifQ=="/>
  </w:docVars>
  <w:rsids>
    <w:rsidRoot w:val="00000000"/>
    <w:rsid w:val="015F3F2A"/>
    <w:rsid w:val="04D85CB3"/>
    <w:rsid w:val="068F2D1A"/>
    <w:rsid w:val="06D01FD2"/>
    <w:rsid w:val="08B72524"/>
    <w:rsid w:val="08D538D0"/>
    <w:rsid w:val="09220A30"/>
    <w:rsid w:val="0C1A26B7"/>
    <w:rsid w:val="0DC21F49"/>
    <w:rsid w:val="102922DA"/>
    <w:rsid w:val="111927C8"/>
    <w:rsid w:val="13C4241B"/>
    <w:rsid w:val="14E85C01"/>
    <w:rsid w:val="16DE72F4"/>
    <w:rsid w:val="182D5C85"/>
    <w:rsid w:val="1D4354BA"/>
    <w:rsid w:val="1DCA7323"/>
    <w:rsid w:val="224E63DC"/>
    <w:rsid w:val="28327F9F"/>
    <w:rsid w:val="2A351FC9"/>
    <w:rsid w:val="2A457C91"/>
    <w:rsid w:val="2E5213CC"/>
    <w:rsid w:val="306B6744"/>
    <w:rsid w:val="33813F23"/>
    <w:rsid w:val="349B3370"/>
    <w:rsid w:val="353510CF"/>
    <w:rsid w:val="36C40754"/>
    <w:rsid w:val="38E15D1A"/>
    <w:rsid w:val="38EA1145"/>
    <w:rsid w:val="3A7131D7"/>
    <w:rsid w:val="3C1F6C97"/>
    <w:rsid w:val="40D60A9D"/>
    <w:rsid w:val="42276243"/>
    <w:rsid w:val="427C1B3F"/>
    <w:rsid w:val="427F607F"/>
    <w:rsid w:val="42900019"/>
    <w:rsid w:val="4549275B"/>
    <w:rsid w:val="48082673"/>
    <w:rsid w:val="496137EC"/>
    <w:rsid w:val="4A541BA7"/>
    <w:rsid w:val="4EE43852"/>
    <w:rsid w:val="51654421"/>
    <w:rsid w:val="5976629E"/>
    <w:rsid w:val="59C90326"/>
    <w:rsid w:val="5D485594"/>
    <w:rsid w:val="604F09E7"/>
    <w:rsid w:val="61A977EC"/>
    <w:rsid w:val="620F5AE4"/>
    <w:rsid w:val="62C87731"/>
    <w:rsid w:val="64CC57E1"/>
    <w:rsid w:val="655C5B81"/>
    <w:rsid w:val="65702014"/>
    <w:rsid w:val="684C11F1"/>
    <w:rsid w:val="69594684"/>
    <w:rsid w:val="69C127DD"/>
    <w:rsid w:val="69DC0C1C"/>
    <w:rsid w:val="6BF32B6E"/>
    <w:rsid w:val="6EC373F3"/>
    <w:rsid w:val="6ED0527F"/>
    <w:rsid w:val="70B76CBD"/>
    <w:rsid w:val="716D1BC2"/>
    <w:rsid w:val="71C80125"/>
    <w:rsid w:val="7482191C"/>
    <w:rsid w:val="751C1388"/>
    <w:rsid w:val="75464211"/>
    <w:rsid w:val="775E207C"/>
    <w:rsid w:val="79871481"/>
    <w:rsid w:val="7B5F5700"/>
    <w:rsid w:val="7CB86221"/>
    <w:rsid w:val="7DC27C61"/>
    <w:rsid w:val="7F33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basedOn w:val="8"/>
    <w:autoRedefine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499</Words>
  <Characters>575</Characters>
  <Lines>0</Lines>
  <Paragraphs>0</Paragraphs>
  <TotalTime>51</TotalTime>
  <ScaleCrop>false</ScaleCrop>
  <LinksUpToDate>false</LinksUpToDate>
  <CharactersWithSpaces>584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2020-11-06T00:33:00Z</dcterms:created>
  <dc:creator>wang</dc:creator>
  <cp:lastModifiedBy>泓含</cp:lastModifiedBy>
  <dcterms:modified xsi:type="dcterms:W3CDTF">2024-05-09T01:40:12Z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A2DA489C70E449B884D5610B6784F953</vt:lpwstr>
  </property>
</Properties>
</file>